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0" w:lineRule="auto"/>
        <w:ind w:left="223" w:firstLine="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5624195</wp:posOffset>
            </wp:positionH>
            <wp:positionV relativeFrom="paragraph">
              <wp:posOffset>28575</wp:posOffset>
            </wp:positionV>
            <wp:extent cx="438150" cy="581025"/>
            <wp:effectExtent b="0" l="0" r="0" t="0"/>
            <wp:wrapSquare wrapText="lef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0" w:lineRule="auto"/>
        <w:ind w:left="223" w:firstLine="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COLEGIO SAN PEDRO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0" w:lineRule="auto"/>
        <w:ind w:left="223" w:firstLine="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    CORONEL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6" w:line="240" w:lineRule="auto"/>
        <w:ind w:left="225" w:firstLine="0"/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6" w:line="240" w:lineRule="auto"/>
        <w:ind w:left="225" w:firstLine="0"/>
        <w:rPr>
          <w:rFonts w:ascii="Comic Sans MS" w:cs="Comic Sans MS" w:eastAsia="Comic Sans MS" w:hAnsi="Comic Sans MS"/>
          <w:b w:val="1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8"/>
          <w:szCs w:val="28"/>
          <w:u w:val="single"/>
          <w:rtl w:val="0"/>
        </w:rPr>
        <w:t xml:space="preserve">LISTA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8"/>
          <w:szCs w:val="28"/>
          <w:u w:val="single"/>
          <w:rtl w:val="0"/>
        </w:rPr>
        <w:t xml:space="preserve">DE ÚTILES ESCOLARES “7°A” y “7°B” Año 202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9" w:line="240" w:lineRule="auto"/>
        <w:ind w:left="374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Profesores Jefes: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Alex Sepúlveda Vásquez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/ Sergio Iván Pérez Aja</w:t>
      </w:r>
    </w:p>
    <w:tbl>
      <w:tblPr>
        <w:tblStyle w:val="Table1"/>
        <w:tblW w:w="9541.0" w:type="dxa"/>
        <w:jc w:val="left"/>
        <w:tblInd w:w="3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6"/>
        <w:gridCol w:w="7175"/>
        <w:tblGridChange w:id="0">
          <w:tblGrid>
            <w:gridCol w:w="2366"/>
            <w:gridCol w:w="717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  <w:rtl w:val="0"/>
              </w:rPr>
              <w:t xml:space="preserve">ASIGNATURAS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  <w:rtl w:val="0"/>
              </w:rPr>
              <w:t xml:space="preserve">MATERIALES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Lengua y Literatura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cuadriculado,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100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hojas.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carpeta tamaño oficio.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Los libros de lectura mensual serán solicitados en el transcurso del año.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Inglés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cuadriculado,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10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0 hojas.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Matemática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cuadriculado, 100 hojas.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transportador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compás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28" w:right="426" w:firstLine="0.9999999999999964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Historia, Geo. y Cs.  Sociales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universitario cuadriculado, 100 hojas.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Ciencias Naturales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triple de 150 hojas o 2 cuadernos universitario cuadriculado, 100 hojas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Tecnología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universitario cuadriculado, 100 hojas.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Música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universitario cuadriculado, 100 hojas.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metalófono cromático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Artes Visuales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universitario croquis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100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 hojas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block N°99 de 20 hojas.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37" w:firstLine="0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(Hay materiales que serán solicitados durante el año)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Educación Física y 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7" w:line="240" w:lineRule="auto"/>
              <w:ind w:left="128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32" w:right="326" w:firstLine="8.000000000000007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1 cuaderno universitario cuadriculado, 100 hojas (para ed. física y taller de deportes)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32" w:right="326" w:firstLine="8.000000000000007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Buzo y polera cuello polo del colegio (redondo) y polera de recambio (del  colegio o blanca)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, botella de agua, zapatillas deportivas adecuadas para la actividad física, se recomienda que tengan buena amortiguación y adherencia (se sugiere no utilizar zapatillas de lona, urbana u outdoor) y jockey.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right="326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 Estudiante con cabello largo, debe venir tomado.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ind w:left="132" w:right="326" w:firstLine="0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Útiles de aseo: toalla de mano, antitranspirante, bloqueador.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Religión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cuaderno college cuadriculado, 80 hojas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Agenda Colegio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Agenda institucional. Adquirir con Centro General de Padres.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7" w:lineRule="auto"/>
              <w:ind w:right="111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carpeta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 para hojas tamaño oficio para guías y evaluaciones (evidencias pedagógicas). 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40" w:lineRule="auto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1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 foto tamaño carné (actualizada) del alumno/a.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1.0" w:type="dxa"/>
        <w:jc w:val="left"/>
        <w:tblInd w:w="36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3"/>
        <w:gridCol w:w="5468"/>
        <w:tblGridChange w:id="0">
          <w:tblGrid>
            <w:gridCol w:w="4073"/>
            <w:gridCol w:w="5468"/>
          </w:tblGrid>
        </w:tblGridChange>
      </w:tblGrid>
      <w:tr>
        <w:trPr>
          <w:cantSplit w:val="0"/>
          <w:trHeight w:val="31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9" w:lineRule="auto"/>
              <w:ind w:left="129" w:right="27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Materiales que deben estar presentes,  de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19"/>
                <w:szCs w:val="19"/>
                <w:u w:val="single"/>
                <w:rtl w:val="0"/>
              </w:rPr>
              <w:t xml:space="preserve">lunes a viernes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, durante todo el año.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Comic Sans MS" w:cs="Comic Sans MS" w:eastAsia="Comic Sans MS" w:hAnsi="Comic Sans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lápiz de mina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goma para borrar.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85" w:lineRule="auto"/>
              <w:ind w:left="135" w:right="516" w:firstLine="3.000000000000007"/>
              <w:rPr>
                <w:rFonts w:ascii="Comic Sans MS" w:cs="Comic Sans MS" w:eastAsia="Comic Sans MS" w:hAnsi="Comic Sans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lápices de pasta ,azul o negro, y rojo; 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0" w:line="285" w:lineRule="auto"/>
              <w:ind w:left="135" w:right="516" w:firstLine="3.000000000000007"/>
              <w:rPr>
                <w:rFonts w:ascii="Comic Sans MS" w:cs="Comic Sans MS" w:eastAsia="Comic Sans MS" w:hAnsi="Comic Sans M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Corrector para lápices de pasta. (2° Ciclo) 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sacapuntas simple (sin forma de juguete). 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caja de lápices de colores madera (12)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caja de lápices de colores “scripto” (12)  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pegamento en barra. 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="240" w:lineRule="auto"/>
              <w:ind w:left="140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1 tijera punta roma de buena calidad.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="240" w:lineRule="auto"/>
              <w:ind w:left="138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8"/>
                <w:szCs w:val="18"/>
                <w:rtl w:val="0"/>
              </w:rPr>
              <w:t xml:space="preserve">1 regla pequeña 20 cm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137" w:firstLine="0"/>
              <w:rPr>
                <w:rFonts w:ascii="Comic Sans MS" w:cs="Comic Sans MS" w:eastAsia="Comic Sans MS" w:hAnsi="Comic Sans MS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9"/>
                <w:szCs w:val="19"/>
                <w:rtl w:val="0"/>
              </w:rPr>
              <w:t xml:space="preserve">Alcohol gel.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9" w:lineRule="auto"/>
        <w:ind w:left="363" w:right="784" w:firstLine="0"/>
        <w:jc w:val="center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Importante: Otros materiales se solicitarán de acuerdo con los requerimientos de cada asignatura durante el transcurso del año.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0" w:line="279" w:lineRule="auto"/>
        <w:rPr>
          <w:rFonts w:ascii="Comic Sans MS" w:cs="Comic Sans MS" w:eastAsia="Comic Sans MS" w:hAnsi="Comic Sans MS"/>
          <w:b w:val="1"/>
          <w:color w:val="000000"/>
          <w:sz w:val="19"/>
          <w:szCs w:val="19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19"/>
          <w:szCs w:val="19"/>
          <w:rtl w:val="0"/>
        </w:rPr>
        <w:t xml:space="preserve">* TODO MATERIAL DEBERÁ TENER EL NOMBRE, APELLIDO Y CURSO DE SU PUPILO. * TODOS LOS LIBROS Y CUADERNOS DEBERÁN ESTAR FORRADOS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19"/>
          <w:szCs w:val="19"/>
          <w:u w:val="single"/>
          <w:rtl w:val="0"/>
        </w:rPr>
        <w:t xml:space="preserve">CON SU NOMBRE EN LA TAPA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19"/>
          <w:szCs w:val="19"/>
          <w:rtl w:val="0"/>
        </w:rPr>
        <w:t xml:space="preserve"> PARA EVITAR DETERIORO DURANTE EL AÑO.  </w:t>
      </w:r>
    </w:p>
    <w:sectPr>
      <w:pgSz w:h="20160" w:w="12240" w:orient="portrait"/>
      <w:pgMar w:bottom="1913" w:top="968" w:left="1039" w:right="118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WsOibpD2IWIGT9KD0bWUSyRIw==">CgMxLjA4AHIhMWxld2hCZHRhUDNGV2w0RTBSenROamFnQkd6dlM2cXJX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2024-12-06T18:43:00Z</dcterms:created>
  <dc:creator>SalaProf03</dc:creator>
</cp:coreProperties>
</file>